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94" w:rsidRDefault="00D82594" w:rsidP="00D82594">
      <w:pPr>
        <w:pStyle w:val="Textkrper3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Was denke ich über Konflikte?</w:t>
      </w:r>
    </w:p>
    <w:p w:rsidR="00D82594" w:rsidRDefault="00D82594" w:rsidP="00D82594">
      <w:pPr>
        <w:pStyle w:val="Textkrper3"/>
        <w:rPr>
          <w:rFonts w:ascii="Verdana" w:hAnsi="Verdana"/>
          <w:b/>
          <w:bCs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Es ist nutzlos zu versuchen, jemandem etwas auszureden, jedem das seine.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Er hat so überzeugend gesiegt, dass seine Feinde flohen. Schlachten werden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von denen gewonnen, die an den Sieg glauben.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Liebet eure Feinde ... und wer dich schlägt auf die eine Wange, dem biete die andere auch dar, und wer dir den Mantel nimmt, dem wehre nicht den Rock.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Nur wer bereit ist, seine Wahrheit aufzugeben, kann von anderen profitieren.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Konflikte schaffen reine Luft und fördern das Engagement einzelner.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Konflikte entstehen aus Eitelkeit und Egoismus. Menschen sollen Differenzen vermeiden. Nur wo Liebe gelebt wird, kann Liebe entstehen.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Ein Konflikt reinigt die Luft und ist das Wachstumspotential jeder Begegnung.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Konflikte ermöglichen, dass die gesellschaftlichen Konventionen fallen und endlich die Wahrheit gesagt wird.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Konflikte entstehen aus unklaren Positionen. Menschen können ihre Wünsche und Bedürfnisse nicht klar formulieren. Bei besserer Kommunikation gäbe es keine Konflikte.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Tritt ein Konflikt auf, so ist etwas schief gelaufen. Alle Verschleierungsversuche sollen entlarvt werden und der Betreffende zur Rechenschaft gezogen werden.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Es fehlt an dem Wunsch, in Frieden zu leben. Leiter bemühen sich um den Erhalt ihrer Machtposition, nicht um eine Problemlösung.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Viele Gruppen glauben, dass bei Konflikten einer gewinnen und einer verlieren wird. Deshalb wird der Wert fremder Argumente so selten eingesehen.</w:t>
      </w: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rFonts w:ascii="Verdana" w:hAnsi="Verdana"/>
          <w:sz w:val="18"/>
        </w:rPr>
      </w:pPr>
    </w:p>
    <w:p w:rsidR="00D82594" w:rsidRDefault="00D82594" w:rsidP="00D82594">
      <w:pPr>
        <w:pStyle w:val="Textkrper3"/>
        <w:rPr>
          <w:i/>
          <w:iCs/>
        </w:rPr>
      </w:pPr>
      <w:r>
        <w:rPr>
          <w:rFonts w:ascii="Verdana" w:hAnsi="Verdana"/>
          <w:i/>
          <w:iCs/>
          <w:sz w:val="18"/>
        </w:rPr>
        <w:t>zitiert nach Martina Schmidt-Tanger, Veränderungscoaching, Paderborn 1998, S. 163</w:t>
      </w:r>
    </w:p>
    <w:p w:rsidR="00423874" w:rsidRPr="00127EFA" w:rsidRDefault="00423874" w:rsidP="00423874">
      <w:pPr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875E54" w:rsidRPr="00127EFA" w:rsidRDefault="00875E54">
      <w:pPr>
        <w:rPr>
          <w:rFonts w:ascii="Verdana" w:hAnsi="Verdana"/>
          <w:sz w:val="20"/>
          <w:szCs w:val="20"/>
        </w:rPr>
      </w:pPr>
    </w:p>
    <w:sectPr w:rsidR="00875E54" w:rsidRPr="00127EFA" w:rsidSect="00EF0ACE">
      <w:footerReference w:type="default" r:id="rId7"/>
      <w:pgSz w:w="8392" w:h="5954" w:orient="landscape" w:code="70"/>
      <w:pgMar w:top="539" w:right="1106" w:bottom="1440" w:left="107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1A" w:rsidRDefault="0023731A">
      <w:r>
        <w:separator/>
      </w:r>
    </w:p>
  </w:endnote>
  <w:endnote w:type="continuationSeparator" w:id="0">
    <w:p w:rsidR="0023731A" w:rsidRDefault="0023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 BT">
    <w:panose1 w:val="02060703030505020204"/>
    <w:charset w:val="00"/>
    <w:family w:val="roman"/>
    <w:pitch w:val="variable"/>
    <w:sig w:usb0="00000087" w:usb1="00000000" w:usb2="00000000" w:usb3="00000000" w:csb0="0000001B" w:csb1="00000000"/>
  </w:font>
  <w:font w:name="Serifa Lt BT">
    <w:panose1 w:val="02060403030505020204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CE" w:rsidRDefault="0023731A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0" type="#_x0000_t75" style="position:absolute;margin-left:-36.35pt;margin-top:1.35pt;width:444.55pt;height:18.45pt;z-index:-1;visibility:visible;mso-wrap-style:square;mso-position-horizontal:absolute;mso-position-horizontal-relative:text;mso-position-vertical:absolute;mso-position-vertical-relative:text" wrapcoords="-34 0 -34 20769 21600 20769 21600 0 -34 0">
          <v:imagedata r:id="rId1" o:title="15.11.30 Adr.ausschnitt_Seminarpapier H.H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1A" w:rsidRDefault="0023731A">
      <w:r>
        <w:separator/>
      </w:r>
    </w:p>
  </w:footnote>
  <w:footnote w:type="continuationSeparator" w:id="0">
    <w:p w:rsidR="0023731A" w:rsidRDefault="0023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594"/>
    <w:rsid w:val="000D13E0"/>
    <w:rsid w:val="00127EFA"/>
    <w:rsid w:val="001E70F6"/>
    <w:rsid w:val="0023731A"/>
    <w:rsid w:val="003A2566"/>
    <w:rsid w:val="00423874"/>
    <w:rsid w:val="004336A2"/>
    <w:rsid w:val="004A294E"/>
    <w:rsid w:val="00652E46"/>
    <w:rsid w:val="007110E0"/>
    <w:rsid w:val="00875E54"/>
    <w:rsid w:val="009E5CEA"/>
    <w:rsid w:val="00D100F9"/>
    <w:rsid w:val="00D82594"/>
    <w:rsid w:val="00DA7129"/>
    <w:rsid w:val="00EF0ACE"/>
    <w:rsid w:val="00F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erifa BT" w:hAnsi="Serifa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link w:val="Textkrper3Zchn"/>
    <w:rsid w:val="00D82594"/>
    <w:pPr>
      <w:jc w:val="both"/>
    </w:pPr>
    <w:rPr>
      <w:rFonts w:ascii="Serifa Lt BT" w:hAnsi="Serifa Lt BT"/>
      <w:sz w:val="22"/>
    </w:rPr>
  </w:style>
  <w:style w:type="character" w:customStyle="1" w:styleId="Textkrper3Zchn">
    <w:name w:val="Textkörper 3 Zchn"/>
    <w:link w:val="Textkrper3"/>
    <w:rsid w:val="00D82594"/>
    <w:rPr>
      <w:rFonts w:ascii="Serifa Lt BT" w:hAnsi="Serifa Lt BT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Station\INSTITUT\Vorlagen%20Institut\Karteikarte%20A%206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Karteikarte A 6 mit Logo.dotx</Template>
  <TotalTime>0</TotalTime>
  <Pages>3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cyberadmin</dc:creator>
  <cp:lastModifiedBy>cyberadmin</cp:lastModifiedBy>
  <cp:revision>1</cp:revision>
  <dcterms:created xsi:type="dcterms:W3CDTF">2016-12-05T16:14:00Z</dcterms:created>
  <dcterms:modified xsi:type="dcterms:W3CDTF">2016-12-05T16:15:00Z</dcterms:modified>
</cp:coreProperties>
</file>